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759"/>
        <w:tblW w:w="0" w:type="auto"/>
        <w:tblLayout w:type="fixed"/>
        <w:tblLook w:val="04A0" w:firstRow="1" w:lastRow="0" w:firstColumn="1" w:lastColumn="0" w:noHBand="0" w:noVBand="1"/>
      </w:tblPr>
      <w:tblGrid>
        <w:gridCol w:w="1184"/>
        <w:gridCol w:w="938"/>
        <w:gridCol w:w="850"/>
        <w:gridCol w:w="851"/>
        <w:gridCol w:w="850"/>
        <w:gridCol w:w="851"/>
        <w:gridCol w:w="851"/>
        <w:gridCol w:w="991"/>
        <w:gridCol w:w="711"/>
        <w:gridCol w:w="851"/>
        <w:gridCol w:w="70"/>
        <w:gridCol w:w="922"/>
        <w:gridCol w:w="850"/>
        <w:gridCol w:w="48"/>
        <w:gridCol w:w="945"/>
        <w:gridCol w:w="993"/>
        <w:gridCol w:w="993"/>
        <w:gridCol w:w="1416"/>
      </w:tblGrid>
      <w:tr w:rsidR="007231D2" w:rsidTr="00FB0FB2">
        <w:tc>
          <w:tcPr>
            <w:tcW w:w="1184" w:type="dxa"/>
          </w:tcPr>
          <w:p w:rsidR="007231D2" w:rsidRPr="00DC7D94" w:rsidRDefault="007231D2" w:rsidP="00DC7D94">
            <w:pPr>
              <w:jc w:val="center"/>
              <w:rPr>
                <w:sz w:val="32"/>
              </w:rPr>
            </w:pPr>
          </w:p>
        </w:tc>
        <w:tc>
          <w:tcPr>
            <w:tcW w:w="938" w:type="dxa"/>
          </w:tcPr>
          <w:p w:rsidR="007231D2" w:rsidRPr="00DC7D94" w:rsidRDefault="007231D2" w:rsidP="00DC7D9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1</w:t>
            </w:r>
          </w:p>
        </w:tc>
        <w:tc>
          <w:tcPr>
            <w:tcW w:w="850" w:type="dxa"/>
          </w:tcPr>
          <w:p w:rsidR="007231D2" w:rsidRPr="00DC7D94" w:rsidRDefault="007231D2" w:rsidP="00DC7D9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2</w:t>
            </w:r>
          </w:p>
        </w:tc>
        <w:tc>
          <w:tcPr>
            <w:tcW w:w="851" w:type="dxa"/>
          </w:tcPr>
          <w:p w:rsidR="007231D2" w:rsidRPr="00DC7D94" w:rsidRDefault="007231D2" w:rsidP="00DC7D9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3</w:t>
            </w:r>
          </w:p>
        </w:tc>
        <w:tc>
          <w:tcPr>
            <w:tcW w:w="850" w:type="dxa"/>
          </w:tcPr>
          <w:p w:rsidR="007231D2" w:rsidRPr="00DC7D94" w:rsidRDefault="007231D2" w:rsidP="00DC7D9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4</w:t>
            </w:r>
          </w:p>
        </w:tc>
        <w:tc>
          <w:tcPr>
            <w:tcW w:w="851" w:type="dxa"/>
          </w:tcPr>
          <w:p w:rsidR="007231D2" w:rsidRPr="00DC7D94" w:rsidRDefault="007231D2" w:rsidP="00DC7D9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5</w:t>
            </w:r>
          </w:p>
        </w:tc>
        <w:tc>
          <w:tcPr>
            <w:tcW w:w="851" w:type="dxa"/>
          </w:tcPr>
          <w:p w:rsidR="007231D2" w:rsidRPr="00DC7D94" w:rsidRDefault="007231D2" w:rsidP="00DC7D9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6</w:t>
            </w:r>
          </w:p>
        </w:tc>
        <w:tc>
          <w:tcPr>
            <w:tcW w:w="991" w:type="dxa"/>
          </w:tcPr>
          <w:p w:rsidR="007231D2" w:rsidRPr="00DC7D94" w:rsidRDefault="007231D2" w:rsidP="00DC7D9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7</w:t>
            </w:r>
          </w:p>
        </w:tc>
        <w:tc>
          <w:tcPr>
            <w:tcW w:w="711" w:type="dxa"/>
          </w:tcPr>
          <w:p w:rsidR="007231D2" w:rsidRPr="00DC7D94" w:rsidRDefault="007231D2" w:rsidP="00DC7D9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8</w:t>
            </w:r>
          </w:p>
        </w:tc>
        <w:tc>
          <w:tcPr>
            <w:tcW w:w="851" w:type="dxa"/>
          </w:tcPr>
          <w:p w:rsidR="007231D2" w:rsidRPr="00DC7D94" w:rsidRDefault="007231D2" w:rsidP="00DC7D9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9</w:t>
            </w:r>
          </w:p>
        </w:tc>
        <w:tc>
          <w:tcPr>
            <w:tcW w:w="992" w:type="dxa"/>
            <w:gridSpan w:val="2"/>
          </w:tcPr>
          <w:p w:rsidR="007231D2" w:rsidRPr="00DC7D94" w:rsidRDefault="007231D2" w:rsidP="00DC7D9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10</w:t>
            </w:r>
          </w:p>
        </w:tc>
        <w:tc>
          <w:tcPr>
            <w:tcW w:w="850" w:type="dxa"/>
          </w:tcPr>
          <w:p w:rsidR="007231D2" w:rsidRPr="00DC7D94" w:rsidRDefault="007231D2" w:rsidP="00DC7D9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11</w:t>
            </w:r>
          </w:p>
        </w:tc>
        <w:tc>
          <w:tcPr>
            <w:tcW w:w="993" w:type="dxa"/>
            <w:gridSpan w:val="2"/>
          </w:tcPr>
          <w:p w:rsidR="007231D2" w:rsidRPr="00DC7D94" w:rsidRDefault="007231D2" w:rsidP="00DC7D9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12</w:t>
            </w:r>
          </w:p>
        </w:tc>
        <w:tc>
          <w:tcPr>
            <w:tcW w:w="993" w:type="dxa"/>
          </w:tcPr>
          <w:p w:rsidR="007231D2" w:rsidRDefault="007231D2" w:rsidP="00DC7D94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Week </w:t>
            </w:r>
          </w:p>
          <w:p w:rsidR="007231D2" w:rsidRPr="00DC7D94" w:rsidRDefault="007231D2" w:rsidP="00DC7D9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993" w:type="dxa"/>
          </w:tcPr>
          <w:p w:rsidR="007231D2" w:rsidRDefault="007231D2" w:rsidP="007231D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Week </w:t>
            </w:r>
          </w:p>
          <w:p w:rsidR="007231D2" w:rsidRDefault="007231D2" w:rsidP="007231D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416" w:type="dxa"/>
          </w:tcPr>
          <w:p w:rsidR="007231D2" w:rsidRDefault="007231D2" w:rsidP="00DC7D94">
            <w:pPr>
              <w:jc w:val="center"/>
              <w:rPr>
                <w:sz w:val="24"/>
              </w:rPr>
            </w:pPr>
            <w:r>
              <w:rPr>
                <w:sz w:val="24"/>
              </w:rPr>
              <w:t>Week 15</w:t>
            </w:r>
          </w:p>
        </w:tc>
      </w:tr>
      <w:tr w:rsidR="007231D2" w:rsidTr="007231D2">
        <w:tc>
          <w:tcPr>
            <w:tcW w:w="1184" w:type="dxa"/>
          </w:tcPr>
          <w:p w:rsidR="007231D2" w:rsidRPr="00DC7D94" w:rsidRDefault="007231D2" w:rsidP="00DC7D94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Autumn</w:t>
            </w:r>
          </w:p>
        </w:tc>
        <w:tc>
          <w:tcPr>
            <w:tcW w:w="6893" w:type="dxa"/>
            <w:gridSpan w:val="8"/>
            <w:shd w:val="clear" w:color="auto" w:fill="B4C6E7" w:themeFill="accent5" w:themeFillTint="66"/>
          </w:tcPr>
          <w:p w:rsidR="007231D2" w:rsidRPr="00DC7D94" w:rsidRDefault="007231D2" w:rsidP="00DC7D94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Number: Place Value</w:t>
            </w:r>
          </w:p>
        </w:tc>
        <w:tc>
          <w:tcPr>
            <w:tcW w:w="5672" w:type="dxa"/>
            <w:gridSpan w:val="8"/>
            <w:shd w:val="clear" w:color="auto" w:fill="B4C6E7" w:themeFill="accent5" w:themeFillTint="66"/>
          </w:tcPr>
          <w:p w:rsidR="007231D2" w:rsidRPr="00DC7D94" w:rsidRDefault="007231D2" w:rsidP="00DC7D94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Number: Addition and Subtraction</w:t>
            </w:r>
          </w:p>
        </w:tc>
        <w:tc>
          <w:tcPr>
            <w:tcW w:w="1416" w:type="dxa"/>
            <w:shd w:val="clear" w:color="auto" w:fill="B4C6E7" w:themeFill="accent5" w:themeFillTint="66"/>
          </w:tcPr>
          <w:p w:rsidR="007231D2" w:rsidRPr="00DC7D94" w:rsidRDefault="007231D2" w:rsidP="00DC7D94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Number: Multiplication and Division</w:t>
            </w:r>
          </w:p>
        </w:tc>
      </w:tr>
      <w:tr w:rsidR="00FC55CF" w:rsidTr="003A3BF5">
        <w:tc>
          <w:tcPr>
            <w:tcW w:w="1184" w:type="dxa"/>
          </w:tcPr>
          <w:p w:rsidR="00FC55CF" w:rsidRPr="00DC7D94" w:rsidRDefault="00FC55CF" w:rsidP="00DC7D94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Spring</w:t>
            </w:r>
          </w:p>
        </w:tc>
        <w:tc>
          <w:tcPr>
            <w:tcW w:w="5191" w:type="dxa"/>
            <w:gridSpan w:val="6"/>
            <w:shd w:val="clear" w:color="auto" w:fill="B4C6E7" w:themeFill="accent5" w:themeFillTint="66"/>
          </w:tcPr>
          <w:p w:rsidR="00FC55CF" w:rsidRPr="00DC7D94" w:rsidRDefault="00FC55CF" w:rsidP="00DC7D94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Number: Multiplication and Division</w:t>
            </w:r>
          </w:p>
        </w:tc>
        <w:tc>
          <w:tcPr>
            <w:tcW w:w="991" w:type="dxa"/>
            <w:shd w:val="clear" w:color="auto" w:fill="C5E0B3" w:themeFill="accent6" w:themeFillTint="66"/>
          </w:tcPr>
          <w:p w:rsidR="00FC55CF" w:rsidRPr="00DC7D94" w:rsidRDefault="00FC55CF" w:rsidP="00DC7D94">
            <w:pPr>
              <w:jc w:val="center"/>
              <w:rPr>
                <w:sz w:val="32"/>
              </w:rPr>
            </w:pPr>
            <w:r>
              <w:rPr>
                <w:sz w:val="32"/>
              </w:rPr>
              <w:t>Measurement: Money</w:t>
            </w:r>
          </w:p>
        </w:tc>
        <w:tc>
          <w:tcPr>
            <w:tcW w:w="1632" w:type="dxa"/>
            <w:gridSpan w:val="3"/>
            <w:shd w:val="clear" w:color="auto" w:fill="FFE599" w:themeFill="accent4" w:themeFillTint="66"/>
          </w:tcPr>
          <w:p w:rsidR="00FC55CF" w:rsidRPr="00DC7D94" w:rsidRDefault="00FC55CF" w:rsidP="007231D2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Statistics</w:t>
            </w:r>
          </w:p>
        </w:tc>
        <w:tc>
          <w:tcPr>
            <w:tcW w:w="2765" w:type="dxa"/>
            <w:gridSpan w:val="4"/>
            <w:shd w:val="clear" w:color="auto" w:fill="C5E0B3" w:themeFill="accent6" w:themeFillTint="66"/>
          </w:tcPr>
          <w:p w:rsidR="00FC55CF" w:rsidRPr="00DC7D94" w:rsidRDefault="00FC55CF" w:rsidP="007231D2">
            <w:pPr>
              <w:jc w:val="center"/>
              <w:rPr>
                <w:sz w:val="32"/>
              </w:rPr>
            </w:pPr>
            <w:r>
              <w:rPr>
                <w:sz w:val="32"/>
              </w:rPr>
              <w:t>Measurement: Length and Perimeter</w:t>
            </w:r>
          </w:p>
        </w:tc>
        <w:tc>
          <w:tcPr>
            <w:tcW w:w="3402" w:type="dxa"/>
            <w:gridSpan w:val="3"/>
            <w:shd w:val="clear" w:color="auto" w:fill="FFFFFF" w:themeFill="background1"/>
          </w:tcPr>
          <w:p w:rsidR="00FC55CF" w:rsidRPr="00DC7D94" w:rsidRDefault="00FC55CF" w:rsidP="00DC7D94">
            <w:pPr>
              <w:jc w:val="center"/>
              <w:rPr>
                <w:sz w:val="32"/>
              </w:rPr>
            </w:pPr>
            <w:bookmarkStart w:id="0" w:name="_GoBack"/>
            <w:bookmarkEnd w:id="0"/>
          </w:p>
        </w:tc>
      </w:tr>
      <w:tr w:rsidR="007231D2" w:rsidTr="00E4223F">
        <w:tc>
          <w:tcPr>
            <w:tcW w:w="1184" w:type="dxa"/>
          </w:tcPr>
          <w:p w:rsidR="007231D2" w:rsidRPr="00DC7D94" w:rsidRDefault="007231D2" w:rsidP="00DC7D94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Summer</w:t>
            </w:r>
          </w:p>
        </w:tc>
        <w:tc>
          <w:tcPr>
            <w:tcW w:w="3489" w:type="dxa"/>
            <w:gridSpan w:val="4"/>
            <w:shd w:val="clear" w:color="auto" w:fill="B4C6E7" w:themeFill="accent5" w:themeFillTint="66"/>
          </w:tcPr>
          <w:p w:rsidR="007231D2" w:rsidRPr="00DC7D94" w:rsidRDefault="007231D2" w:rsidP="00DC7D94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Number: Fractions</w:t>
            </w:r>
          </w:p>
        </w:tc>
        <w:tc>
          <w:tcPr>
            <w:tcW w:w="1702" w:type="dxa"/>
            <w:gridSpan w:val="2"/>
            <w:shd w:val="clear" w:color="auto" w:fill="C5E0B3" w:themeFill="accent6" w:themeFillTint="66"/>
          </w:tcPr>
          <w:p w:rsidR="007231D2" w:rsidRPr="00DC7D94" w:rsidRDefault="007231D2" w:rsidP="00DC7D94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Measurement: time</w:t>
            </w:r>
          </w:p>
        </w:tc>
        <w:tc>
          <w:tcPr>
            <w:tcW w:w="1702" w:type="dxa"/>
            <w:gridSpan w:val="2"/>
            <w:shd w:val="clear" w:color="auto" w:fill="F4B083" w:themeFill="accent2" w:themeFillTint="99"/>
          </w:tcPr>
          <w:p w:rsidR="007231D2" w:rsidRPr="00DC7D94" w:rsidRDefault="007231D2" w:rsidP="00DC7D94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Geometry: Properties of shape</w:t>
            </w:r>
          </w:p>
        </w:tc>
        <w:tc>
          <w:tcPr>
            <w:tcW w:w="2741" w:type="dxa"/>
            <w:gridSpan w:val="5"/>
            <w:shd w:val="clear" w:color="auto" w:fill="C5E0B3" w:themeFill="accent6" w:themeFillTint="66"/>
          </w:tcPr>
          <w:p w:rsidR="007231D2" w:rsidRPr="00DC7D94" w:rsidRDefault="007231D2" w:rsidP="00DC7D94">
            <w:pPr>
              <w:jc w:val="center"/>
              <w:rPr>
                <w:sz w:val="32"/>
              </w:rPr>
            </w:pPr>
            <w:r>
              <w:rPr>
                <w:sz w:val="32"/>
              </w:rPr>
              <w:t>Measurement: mass and capacity</w:t>
            </w:r>
          </w:p>
        </w:tc>
        <w:tc>
          <w:tcPr>
            <w:tcW w:w="1938" w:type="dxa"/>
            <w:gridSpan w:val="2"/>
            <w:shd w:val="clear" w:color="auto" w:fill="BFBFBF" w:themeFill="background1" w:themeFillShade="BF"/>
          </w:tcPr>
          <w:p w:rsidR="007231D2" w:rsidRPr="00DC7D94" w:rsidRDefault="007231D2" w:rsidP="00DC7D94">
            <w:pPr>
              <w:jc w:val="center"/>
              <w:rPr>
                <w:sz w:val="32"/>
              </w:rPr>
            </w:pPr>
            <w:r>
              <w:rPr>
                <w:sz w:val="32"/>
              </w:rPr>
              <w:t>Consolidation</w:t>
            </w:r>
          </w:p>
        </w:tc>
        <w:tc>
          <w:tcPr>
            <w:tcW w:w="2409" w:type="dxa"/>
            <w:gridSpan w:val="2"/>
            <w:shd w:val="clear" w:color="auto" w:fill="FFFFFF" w:themeFill="background1"/>
          </w:tcPr>
          <w:p w:rsidR="007231D2" w:rsidRDefault="007231D2" w:rsidP="00DC7D94">
            <w:pPr>
              <w:jc w:val="center"/>
              <w:rPr>
                <w:sz w:val="32"/>
              </w:rPr>
            </w:pPr>
          </w:p>
          <w:p w:rsidR="009433B0" w:rsidRDefault="009433B0" w:rsidP="00DC7D94">
            <w:pPr>
              <w:jc w:val="center"/>
              <w:rPr>
                <w:sz w:val="32"/>
              </w:rPr>
            </w:pPr>
          </w:p>
          <w:p w:rsidR="009433B0" w:rsidRDefault="009433B0" w:rsidP="00DC7D94">
            <w:pPr>
              <w:jc w:val="center"/>
              <w:rPr>
                <w:sz w:val="32"/>
              </w:rPr>
            </w:pPr>
          </w:p>
          <w:p w:rsidR="009433B0" w:rsidRDefault="009433B0" w:rsidP="00DC7D94">
            <w:pPr>
              <w:jc w:val="center"/>
              <w:rPr>
                <w:sz w:val="32"/>
              </w:rPr>
            </w:pPr>
          </w:p>
          <w:p w:rsidR="009433B0" w:rsidRPr="00DC7D94" w:rsidRDefault="009433B0" w:rsidP="00DC7D94">
            <w:pPr>
              <w:jc w:val="center"/>
              <w:rPr>
                <w:sz w:val="32"/>
              </w:rPr>
            </w:pPr>
          </w:p>
        </w:tc>
      </w:tr>
    </w:tbl>
    <w:p w:rsidR="00927497" w:rsidRPr="00DC7D94" w:rsidRDefault="000D26B7" w:rsidP="00DC7D94">
      <w:pPr>
        <w:jc w:val="center"/>
        <w:rPr>
          <w:sz w:val="40"/>
          <w:u w:val="single"/>
        </w:rPr>
      </w:pPr>
      <w:r>
        <w:rPr>
          <w:sz w:val="40"/>
          <w:u w:val="single"/>
        </w:rPr>
        <w:t>Year 3 maths overview 2021</w:t>
      </w:r>
      <w:r w:rsidR="00DC7D94" w:rsidRPr="00DC7D94">
        <w:rPr>
          <w:sz w:val="40"/>
          <w:u w:val="single"/>
        </w:rPr>
        <w:t>/202</w:t>
      </w:r>
      <w:r>
        <w:rPr>
          <w:sz w:val="40"/>
          <w:u w:val="single"/>
        </w:rPr>
        <w:t>2</w:t>
      </w:r>
    </w:p>
    <w:sectPr w:rsidR="00927497" w:rsidRPr="00DC7D94" w:rsidSect="00DC7D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04C"/>
    <w:rsid w:val="00083E79"/>
    <w:rsid w:val="000D26B7"/>
    <w:rsid w:val="007231D2"/>
    <w:rsid w:val="0078004C"/>
    <w:rsid w:val="009433B0"/>
    <w:rsid w:val="00D76FDF"/>
    <w:rsid w:val="00DC7D94"/>
    <w:rsid w:val="00F14AA6"/>
    <w:rsid w:val="00F454A4"/>
    <w:rsid w:val="00FB0FB2"/>
    <w:rsid w:val="00FC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C5E7C8-1050-4901-93BD-0DE137C7F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0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Phillimore Primary School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Bell</dc:creator>
  <cp:keywords/>
  <dc:description/>
  <cp:lastModifiedBy>Windows User</cp:lastModifiedBy>
  <cp:revision>6</cp:revision>
  <dcterms:created xsi:type="dcterms:W3CDTF">2022-01-31T15:46:00Z</dcterms:created>
  <dcterms:modified xsi:type="dcterms:W3CDTF">2022-06-27T15:35:00Z</dcterms:modified>
</cp:coreProperties>
</file>