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66"/>
        <w:tblW w:w="15423" w:type="dxa"/>
        <w:tblLook w:val="04A0" w:firstRow="1" w:lastRow="0" w:firstColumn="1" w:lastColumn="0" w:noHBand="0" w:noVBand="1"/>
      </w:tblPr>
      <w:tblGrid>
        <w:gridCol w:w="954"/>
        <w:gridCol w:w="3577"/>
        <w:gridCol w:w="4395"/>
        <w:gridCol w:w="3969"/>
        <w:gridCol w:w="2528"/>
      </w:tblGrid>
      <w:tr w:rsidR="00D118F5" w:rsidTr="00CD3A60">
        <w:trPr>
          <w:trHeight w:val="699"/>
        </w:trPr>
        <w:tc>
          <w:tcPr>
            <w:tcW w:w="954" w:type="dxa"/>
            <w:vMerge w:val="restart"/>
          </w:tcPr>
          <w:p w:rsidR="00D118F5" w:rsidRDefault="00D118F5" w:rsidP="00D118F5">
            <w:pPr>
              <w:rPr>
                <w:sz w:val="40"/>
              </w:rPr>
            </w:pPr>
            <w:bookmarkStart w:id="0" w:name="_GoBack" w:colFirst="1" w:colLast="1"/>
          </w:p>
          <w:p w:rsidR="00D118F5" w:rsidRDefault="00D118F5" w:rsidP="00D118F5">
            <w:pPr>
              <w:rPr>
                <w:sz w:val="40"/>
              </w:rPr>
            </w:pPr>
          </w:p>
          <w:p w:rsidR="00D118F5" w:rsidRPr="0023373A" w:rsidRDefault="00D118F5" w:rsidP="00D118F5">
            <w:pPr>
              <w:rPr>
                <w:sz w:val="40"/>
              </w:rPr>
            </w:pPr>
          </w:p>
        </w:tc>
        <w:tc>
          <w:tcPr>
            <w:tcW w:w="14469" w:type="dxa"/>
            <w:gridSpan w:val="4"/>
            <w:shd w:val="clear" w:color="auto" w:fill="DEEAF6" w:themeFill="accent1" w:themeFillTint="33"/>
          </w:tcPr>
          <w:p w:rsidR="00D118F5" w:rsidRPr="0023373A" w:rsidRDefault="00D118F5" w:rsidP="00D118F5">
            <w:pPr>
              <w:jc w:val="center"/>
              <w:rPr>
                <w:b/>
                <w:sz w:val="52"/>
              </w:rPr>
            </w:pPr>
            <w:r w:rsidRPr="0023373A">
              <w:rPr>
                <w:b/>
                <w:sz w:val="52"/>
              </w:rPr>
              <w:t>Number</w:t>
            </w:r>
          </w:p>
        </w:tc>
      </w:tr>
      <w:tr w:rsidR="00D118F5" w:rsidTr="00621088">
        <w:trPr>
          <w:trHeight w:val="804"/>
        </w:trPr>
        <w:tc>
          <w:tcPr>
            <w:tcW w:w="954" w:type="dxa"/>
            <w:vMerge/>
          </w:tcPr>
          <w:p w:rsidR="00D118F5" w:rsidRPr="0023373A" w:rsidRDefault="00D118F5" w:rsidP="00D118F5">
            <w:pPr>
              <w:rPr>
                <w:sz w:val="40"/>
              </w:rPr>
            </w:pPr>
          </w:p>
        </w:tc>
        <w:tc>
          <w:tcPr>
            <w:tcW w:w="3577" w:type="dxa"/>
          </w:tcPr>
          <w:p w:rsidR="00D118F5" w:rsidRDefault="00D118F5" w:rsidP="00D118F5">
            <w:pPr>
              <w:jc w:val="center"/>
              <w:rPr>
                <w:sz w:val="32"/>
                <w:szCs w:val="24"/>
              </w:rPr>
            </w:pPr>
            <w:r w:rsidRPr="00D118F5">
              <w:rPr>
                <w:sz w:val="32"/>
                <w:szCs w:val="24"/>
              </w:rPr>
              <w:t>Place value</w:t>
            </w:r>
          </w:p>
          <w:p w:rsidR="000871AE" w:rsidRPr="00D118F5" w:rsidRDefault="000871AE" w:rsidP="00D118F5">
            <w:pPr>
              <w:jc w:val="center"/>
              <w:rPr>
                <w:sz w:val="32"/>
                <w:szCs w:val="24"/>
              </w:rPr>
            </w:pPr>
          </w:p>
        </w:tc>
        <w:tc>
          <w:tcPr>
            <w:tcW w:w="4395" w:type="dxa"/>
          </w:tcPr>
          <w:p w:rsidR="00D118F5" w:rsidRPr="00D118F5" w:rsidRDefault="00D118F5" w:rsidP="00D118F5">
            <w:pPr>
              <w:jc w:val="center"/>
              <w:rPr>
                <w:sz w:val="32"/>
                <w:szCs w:val="24"/>
              </w:rPr>
            </w:pPr>
            <w:r w:rsidRPr="00D118F5">
              <w:rPr>
                <w:sz w:val="32"/>
                <w:szCs w:val="24"/>
              </w:rPr>
              <w:t>Addition and Subtraction</w:t>
            </w:r>
          </w:p>
        </w:tc>
        <w:tc>
          <w:tcPr>
            <w:tcW w:w="3969" w:type="dxa"/>
          </w:tcPr>
          <w:p w:rsidR="00D118F5" w:rsidRPr="00D118F5" w:rsidRDefault="00D118F5" w:rsidP="00D118F5">
            <w:pPr>
              <w:jc w:val="center"/>
              <w:rPr>
                <w:sz w:val="32"/>
                <w:szCs w:val="24"/>
              </w:rPr>
            </w:pPr>
            <w:r w:rsidRPr="00D118F5">
              <w:rPr>
                <w:sz w:val="32"/>
                <w:szCs w:val="24"/>
              </w:rPr>
              <w:t>Multiplication and division</w:t>
            </w:r>
          </w:p>
        </w:tc>
        <w:tc>
          <w:tcPr>
            <w:tcW w:w="2528" w:type="dxa"/>
          </w:tcPr>
          <w:p w:rsidR="00D118F5" w:rsidRPr="00D118F5" w:rsidRDefault="00621088" w:rsidP="00D118F5">
            <w:pPr>
              <w:jc w:val="center"/>
              <w:rPr>
                <w:sz w:val="32"/>
                <w:szCs w:val="24"/>
              </w:rPr>
            </w:pPr>
            <w:r>
              <w:rPr>
                <w:sz w:val="32"/>
                <w:szCs w:val="24"/>
              </w:rPr>
              <w:t>Fractions</w:t>
            </w:r>
          </w:p>
        </w:tc>
      </w:tr>
      <w:tr w:rsidR="00D118F5" w:rsidTr="00621088">
        <w:trPr>
          <w:trHeight w:val="1745"/>
        </w:trPr>
        <w:tc>
          <w:tcPr>
            <w:tcW w:w="954" w:type="dxa"/>
          </w:tcPr>
          <w:p w:rsidR="00D118F5" w:rsidRPr="0023373A" w:rsidRDefault="00D118F5" w:rsidP="00621088">
            <w:pPr>
              <w:rPr>
                <w:sz w:val="28"/>
                <w:szCs w:val="28"/>
              </w:rPr>
            </w:pPr>
            <w:r w:rsidRPr="0023373A">
              <w:rPr>
                <w:sz w:val="28"/>
                <w:szCs w:val="28"/>
              </w:rPr>
              <w:t>Y</w:t>
            </w:r>
            <w:r w:rsidR="00621088">
              <w:rPr>
                <w:sz w:val="28"/>
                <w:szCs w:val="28"/>
              </w:rPr>
              <w:t>1</w:t>
            </w:r>
          </w:p>
        </w:tc>
        <w:tc>
          <w:tcPr>
            <w:tcW w:w="3577" w:type="dxa"/>
          </w:tcPr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count to and across 100, forwards and backwards, beginning with 0 or 1, or from any given number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count, read and write numbers to 100 in numerals; count in multiples of twos, fives and tens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given a number, identify one more and one less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identify and represent numbers using objects and pictorial representations including the number line, and use the language of: equal to, more than, less than (fewer), most, least </w:t>
            </w:r>
          </w:p>
          <w:p w:rsidR="00D118F5" w:rsidRPr="0023373A" w:rsidRDefault="00621088" w:rsidP="00D118F5">
            <w:pPr>
              <w:jc w:val="center"/>
              <w:rPr>
                <w:sz w:val="40"/>
              </w:rPr>
            </w:pPr>
            <w:r>
              <w:sym w:font="Symbol" w:char="F0A7"/>
            </w:r>
            <w:r>
              <w:t xml:space="preserve"> read and write numbers from 1 to 20 in numerals and words.</w:t>
            </w:r>
          </w:p>
        </w:tc>
        <w:tc>
          <w:tcPr>
            <w:tcW w:w="4395" w:type="dxa"/>
          </w:tcPr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read, write and interpret mathematical statements involving addition (+), subtraction (–) and equals (=) signs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represent and use number bonds and related subtraction facts within 20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add and subtract one-digit and two-digit numbers to 20, including zero </w:t>
            </w:r>
          </w:p>
          <w:p w:rsidR="008108B4" w:rsidRPr="0023373A" w:rsidRDefault="00621088" w:rsidP="00D118F5">
            <w:pPr>
              <w:jc w:val="center"/>
              <w:rPr>
                <w:sz w:val="40"/>
              </w:rPr>
            </w:pPr>
            <w:r>
              <w:sym w:font="Symbol" w:char="F0A7"/>
            </w:r>
            <w:r>
              <w:t xml:space="preserve"> solve one-step problems that involve addition and subtraction, using concrete objects and pictorial representations, and missing number problems such as 7 = – 9.</w:t>
            </w:r>
          </w:p>
        </w:tc>
        <w:tc>
          <w:tcPr>
            <w:tcW w:w="3969" w:type="dxa"/>
          </w:tcPr>
          <w:p w:rsidR="00D118F5" w:rsidRPr="0023373A" w:rsidRDefault="00621088" w:rsidP="00D118F5">
            <w:pPr>
              <w:jc w:val="center"/>
              <w:rPr>
                <w:sz w:val="40"/>
              </w:rPr>
            </w:pPr>
            <w:r>
              <w:sym w:font="Symbol" w:char="F0A7"/>
            </w:r>
            <w:r>
              <w:t xml:space="preserve"> </w:t>
            </w:r>
            <w:r>
              <w:t>solve one-step problems involving multiplication and division, by calculating the answer using concrete objects, pictorial representations and arrays with the support of the teacher.</w:t>
            </w:r>
          </w:p>
        </w:tc>
        <w:tc>
          <w:tcPr>
            <w:tcW w:w="2528" w:type="dxa"/>
          </w:tcPr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recognise, find and name a half as one of two equal parts of an object, shape or quantity </w:t>
            </w:r>
          </w:p>
          <w:p w:rsidR="00D118F5" w:rsidRPr="0023373A" w:rsidRDefault="00621088" w:rsidP="00D118F5">
            <w:pPr>
              <w:jc w:val="center"/>
              <w:rPr>
                <w:sz w:val="40"/>
              </w:rPr>
            </w:pPr>
            <w:r>
              <w:sym w:font="Symbol" w:char="F0A7"/>
            </w:r>
            <w:r>
              <w:t xml:space="preserve"> recognise, find and name a quarter as one of four equal parts of an object, shape or quantity.</w:t>
            </w:r>
          </w:p>
        </w:tc>
      </w:tr>
      <w:tr w:rsidR="00621088" w:rsidTr="00621088">
        <w:trPr>
          <w:trHeight w:val="1745"/>
        </w:trPr>
        <w:tc>
          <w:tcPr>
            <w:tcW w:w="954" w:type="dxa"/>
          </w:tcPr>
          <w:p w:rsidR="00621088" w:rsidRPr="0023373A" w:rsidRDefault="00621088" w:rsidP="006210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Y2</w:t>
            </w:r>
          </w:p>
        </w:tc>
        <w:tc>
          <w:tcPr>
            <w:tcW w:w="3577" w:type="dxa"/>
          </w:tcPr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</w:t>
            </w:r>
            <w:r>
              <w:t xml:space="preserve">count in steps of 2, 3, and 5 from 0, and in tens from any number, forward and backward </w:t>
            </w:r>
            <w:r>
              <w:sym w:font="Symbol" w:char="F0A7"/>
            </w:r>
            <w:r>
              <w:t xml:space="preserve"> recognise the place value of each digit in a two-digit number (tens, ones)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identify, represent and estimate numbers using different representations, including the number line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compare and order numbers from 0 up to 100; use and = signs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read and write numbers to at least 100 in numerals and in words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use place value and number facts to solve problems.</w:t>
            </w:r>
          </w:p>
        </w:tc>
        <w:tc>
          <w:tcPr>
            <w:tcW w:w="4395" w:type="dxa"/>
          </w:tcPr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solve problems with addition and subtraction: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using concrete objects and pictorial representations, including those involving numbers, quantities and measures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applying their increasing knowledge of mental and written methods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recall and use addition and subtraction facts to 20 fluently, and derive and use related facts up to 100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add and subtract numbers using concrete objects, pictorial representations, and mentally, including: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a two-digit number and ones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a two-digit number and tens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two two-digit numbers </w:t>
            </w:r>
          </w:p>
          <w:p w:rsidR="00621088" w:rsidRDefault="00621088" w:rsidP="00D118F5">
            <w:pPr>
              <w:jc w:val="center"/>
            </w:pPr>
            <w:r>
              <w:lastRenderedPageBreak/>
              <w:sym w:font="Symbol" w:char="F0A7"/>
            </w:r>
            <w:r>
              <w:t xml:space="preserve"> adding three one-digit numbers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show that addition of two numbers can be done in any order (commutative) and subtraction of one number from another cannot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recognise and use the inverse relationship between addition and subtraction and use this to check calculations and solve missing number problems.</w:t>
            </w:r>
          </w:p>
        </w:tc>
        <w:tc>
          <w:tcPr>
            <w:tcW w:w="3969" w:type="dxa"/>
          </w:tcPr>
          <w:p w:rsidR="00621088" w:rsidRDefault="00621088" w:rsidP="00D118F5">
            <w:pPr>
              <w:jc w:val="center"/>
            </w:pPr>
            <w:r>
              <w:lastRenderedPageBreak/>
              <w:sym w:font="Symbol" w:char="F0A7"/>
            </w:r>
            <w:r>
              <w:t xml:space="preserve"> recall and use multiplication and division facts for the 2, 5 and 10 multiplication tables, including recognising odd and even numbers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calculate mathematical statements for multiplication and division within the multiplication tables and write them using the multiplication (×), division (÷) and equals (=) signs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show that multiplication of two numbers can be done in any order (commutative) and division of one number by another cannot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solve problems involving multiplication and division, using materials, arrays, repeated addition, mental methods, and </w:t>
            </w:r>
            <w:r>
              <w:lastRenderedPageBreak/>
              <w:t>multiplication and division facts, including problems in contexts.</w:t>
            </w:r>
          </w:p>
        </w:tc>
        <w:tc>
          <w:tcPr>
            <w:tcW w:w="2528" w:type="dxa"/>
          </w:tcPr>
          <w:p w:rsidR="00621088" w:rsidRDefault="00621088" w:rsidP="00D118F5">
            <w:pPr>
              <w:jc w:val="center"/>
            </w:pPr>
            <w:r>
              <w:lastRenderedPageBreak/>
              <w:sym w:font="Symbol" w:char="F0A7"/>
            </w:r>
            <w:r>
              <w:t xml:space="preserve"> recognise, find, name and write fractions 3 1 , 4 1 , 4 2 and 4 3 of a length, shape, set of objects or quantity </w:t>
            </w:r>
          </w:p>
          <w:p w:rsidR="00621088" w:rsidRDefault="00621088" w:rsidP="00D118F5">
            <w:pPr>
              <w:jc w:val="center"/>
            </w:pPr>
            <w:r>
              <w:sym w:font="Symbol" w:char="F0A7"/>
            </w:r>
            <w:r>
              <w:t xml:space="preserve"> write simple fractions for example, 2 1 of 6 = 3 and recognise the equivalence of 4 2 and 2 1 .</w:t>
            </w:r>
          </w:p>
        </w:tc>
      </w:tr>
      <w:bookmarkEnd w:id="0"/>
    </w:tbl>
    <w:p w:rsidR="006F127A" w:rsidRDefault="006F127A"/>
    <w:p w:rsidR="00AE06DF" w:rsidRDefault="00AE06DF"/>
    <w:p w:rsidR="00AE06DF" w:rsidRDefault="00AE06DF"/>
    <w:tbl>
      <w:tblPr>
        <w:tblStyle w:val="TableGrid"/>
        <w:tblpPr w:leftFromText="180" w:rightFromText="180" w:vertAnchor="text" w:horzAnchor="margin" w:tblpY="382"/>
        <w:tblW w:w="15423" w:type="dxa"/>
        <w:tblLook w:val="04A0" w:firstRow="1" w:lastRow="0" w:firstColumn="1" w:lastColumn="0" w:noHBand="0" w:noVBand="1"/>
      </w:tblPr>
      <w:tblGrid>
        <w:gridCol w:w="954"/>
        <w:gridCol w:w="14469"/>
      </w:tblGrid>
      <w:tr w:rsidR="00AE06DF" w:rsidTr="00AE06DF">
        <w:trPr>
          <w:trHeight w:val="274"/>
        </w:trPr>
        <w:tc>
          <w:tcPr>
            <w:tcW w:w="954" w:type="dxa"/>
          </w:tcPr>
          <w:p w:rsidR="00AE06DF" w:rsidRDefault="00AE06DF" w:rsidP="00AE06DF">
            <w:pPr>
              <w:rPr>
                <w:sz w:val="40"/>
              </w:rPr>
            </w:pPr>
          </w:p>
          <w:p w:rsidR="00AE06DF" w:rsidRPr="0023373A" w:rsidRDefault="00AE06DF" w:rsidP="00AE06DF">
            <w:pPr>
              <w:rPr>
                <w:sz w:val="40"/>
              </w:rPr>
            </w:pPr>
          </w:p>
        </w:tc>
        <w:tc>
          <w:tcPr>
            <w:tcW w:w="14469" w:type="dxa"/>
            <w:shd w:val="clear" w:color="auto" w:fill="E2EFD9" w:themeFill="accent6" w:themeFillTint="33"/>
          </w:tcPr>
          <w:p w:rsidR="00AE06DF" w:rsidRDefault="00AE06DF" w:rsidP="00AE06DF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Geometry</w:t>
            </w:r>
          </w:p>
          <w:p w:rsidR="00AE06DF" w:rsidRPr="005F5E07" w:rsidRDefault="00AE06DF" w:rsidP="00AE06DF">
            <w:pPr>
              <w:jc w:val="center"/>
              <w:rPr>
                <w:b/>
                <w:sz w:val="40"/>
              </w:rPr>
            </w:pPr>
            <w:r w:rsidRPr="005F5E07">
              <w:rPr>
                <w:b/>
                <w:sz w:val="40"/>
              </w:rPr>
              <w:t xml:space="preserve">Properties of shapes         </w:t>
            </w:r>
          </w:p>
          <w:p w:rsidR="00AE06DF" w:rsidRPr="0023373A" w:rsidRDefault="00AE06DF" w:rsidP="00AE06DF">
            <w:pPr>
              <w:jc w:val="center"/>
              <w:rPr>
                <w:b/>
                <w:sz w:val="52"/>
              </w:rPr>
            </w:pPr>
            <w:r w:rsidRPr="005F5E07">
              <w:rPr>
                <w:b/>
                <w:sz w:val="40"/>
              </w:rPr>
              <w:t>Position and direction</w:t>
            </w:r>
          </w:p>
        </w:tc>
      </w:tr>
      <w:tr w:rsidR="00AE06DF" w:rsidTr="00AE06DF">
        <w:trPr>
          <w:trHeight w:val="1745"/>
        </w:trPr>
        <w:tc>
          <w:tcPr>
            <w:tcW w:w="954" w:type="dxa"/>
          </w:tcPr>
          <w:p w:rsidR="00AE06DF" w:rsidRPr="0023373A" w:rsidRDefault="00AE06DF" w:rsidP="00AE06DF">
            <w:pPr>
              <w:rPr>
                <w:sz w:val="28"/>
                <w:szCs w:val="28"/>
              </w:rPr>
            </w:pPr>
            <w:r w:rsidRPr="0023373A">
              <w:rPr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4469" w:type="dxa"/>
          </w:tcPr>
          <w:p w:rsidR="00AE06DF" w:rsidRDefault="00AE06DF" w:rsidP="00AE06DF">
            <w:r>
              <w:sym w:font="Symbol" w:char="F0A7"/>
            </w:r>
            <w:r>
              <w:t xml:space="preserve"> recognise and name common 2-D and 3-D shapes, including: </w:t>
            </w:r>
          </w:p>
          <w:p w:rsidR="00AE06DF" w:rsidRDefault="00AE06DF" w:rsidP="00AE06DF">
            <w:r>
              <w:sym w:font="Symbol" w:char="F0A7"/>
            </w:r>
            <w:r>
              <w:t xml:space="preserve"> 2-D shapes [for example, rectangles (including squares), circles and triangles] </w:t>
            </w:r>
          </w:p>
          <w:p w:rsidR="00AE06DF" w:rsidRDefault="00AE06DF" w:rsidP="00AE06DF">
            <w:r>
              <w:sym w:font="Symbol" w:char="F0A7"/>
            </w:r>
            <w:r>
              <w:t xml:space="preserve"> 3-D shapes [for example, cuboids (including cubes), pyramids and spheres].</w:t>
            </w:r>
          </w:p>
          <w:p w:rsidR="00AE06DF" w:rsidRDefault="00AE06DF" w:rsidP="00AE06DF"/>
          <w:p w:rsidR="00AE06DF" w:rsidRPr="0023373A" w:rsidRDefault="00AE06DF" w:rsidP="00AE06DF">
            <w:pPr>
              <w:rPr>
                <w:sz w:val="56"/>
              </w:rPr>
            </w:pPr>
            <w:r>
              <w:sym w:font="Symbol" w:char="F0A7"/>
            </w:r>
            <w:r>
              <w:t xml:space="preserve"> describe position, direction and movement, including whole, half, quarter and three quarter turns.</w:t>
            </w:r>
          </w:p>
        </w:tc>
      </w:tr>
      <w:tr w:rsidR="00AE06DF" w:rsidTr="00AE06DF">
        <w:trPr>
          <w:trHeight w:val="1745"/>
        </w:trPr>
        <w:tc>
          <w:tcPr>
            <w:tcW w:w="954" w:type="dxa"/>
          </w:tcPr>
          <w:p w:rsidR="00AE06DF" w:rsidRPr="0023373A" w:rsidRDefault="00AE06DF" w:rsidP="00AE06DF">
            <w:pPr>
              <w:rPr>
                <w:sz w:val="28"/>
                <w:szCs w:val="28"/>
              </w:rPr>
            </w:pPr>
            <w:r w:rsidRPr="0023373A">
              <w:rPr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4469" w:type="dxa"/>
          </w:tcPr>
          <w:p w:rsidR="00AE06DF" w:rsidRDefault="00AE06DF" w:rsidP="00AE06DF">
            <w:r>
              <w:sym w:font="Symbol" w:char="F0A7"/>
            </w:r>
            <w:r>
              <w:t xml:space="preserve"> identify and describe the properties of 2-D shapes, including the number of sides and line symmetry in a vertical line </w:t>
            </w:r>
          </w:p>
          <w:p w:rsidR="00AE06DF" w:rsidRDefault="00AE06DF" w:rsidP="00AE06DF">
            <w:r>
              <w:sym w:font="Symbol" w:char="F0A7"/>
            </w:r>
            <w:r>
              <w:t xml:space="preserve"> identify and describe the properties of 3-D shapes, including the number of edges, vertices and faces </w:t>
            </w:r>
          </w:p>
          <w:p w:rsidR="00AE06DF" w:rsidRDefault="00AE06DF" w:rsidP="00AE06DF">
            <w:r>
              <w:sym w:font="Symbol" w:char="F0A7"/>
            </w:r>
            <w:r>
              <w:t xml:space="preserve"> identify 2-D shapes on the surface of 3-D shapes, [for example, a circle on a cylinder and a triangle on a pyramid] </w:t>
            </w:r>
          </w:p>
          <w:p w:rsidR="00AE06DF" w:rsidRDefault="00AE06DF" w:rsidP="00AE06DF">
            <w:r>
              <w:sym w:font="Symbol" w:char="F0A7"/>
            </w:r>
            <w:r>
              <w:t xml:space="preserve"> compare and sort common 2-D and 3-D shapes and everyday objects.</w:t>
            </w:r>
          </w:p>
          <w:p w:rsidR="00AE06DF" w:rsidRDefault="00AE06DF" w:rsidP="00AE06DF"/>
          <w:p w:rsidR="00AE06DF" w:rsidRDefault="00AE06DF" w:rsidP="00AE06DF">
            <w:r>
              <w:sym w:font="Symbol" w:char="F0A7"/>
            </w:r>
            <w:r>
              <w:t xml:space="preserve"> order and arrange combinations of mathematical objects in patterns and sequences </w:t>
            </w:r>
          </w:p>
          <w:p w:rsidR="00AE06DF" w:rsidRPr="007E21EE" w:rsidRDefault="00AE06DF" w:rsidP="00AE06DF">
            <w:r>
              <w:sym w:font="Symbol" w:char="F0A7"/>
            </w:r>
            <w:r>
              <w:t xml:space="preserve"> use mathematical vocabulary to describe position, direction and movement, including movement in a straight line and distinguishing between rotation as a turn and in terms of right angles for quarter, half and three-quarter turns (clockwise and anticlockwise).</w:t>
            </w:r>
          </w:p>
        </w:tc>
      </w:tr>
    </w:tbl>
    <w:p w:rsidR="00621088" w:rsidRDefault="00621088"/>
    <w:tbl>
      <w:tblPr>
        <w:tblStyle w:val="TableGrid"/>
        <w:tblpPr w:leftFromText="180" w:rightFromText="180" w:vertAnchor="text" w:horzAnchor="margin" w:tblpY="-66"/>
        <w:tblW w:w="15423" w:type="dxa"/>
        <w:tblLook w:val="04A0" w:firstRow="1" w:lastRow="0" w:firstColumn="1" w:lastColumn="0" w:noHBand="0" w:noVBand="1"/>
      </w:tblPr>
      <w:tblGrid>
        <w:gridCol w:w="954"/>
        <w:gridCol w:w="14469"/>
      </w:tblGrid>
      <w:tr w:rsidR="00621088" w:rsidTr="00422921">
        <w:trPr>
          <w:trHeight w:val="274"/>
        </w:trPr>
        <w:tc>
          <w:tcPr>
            <w:tcW w:w="954" w:type="dxa"/>
          </w:tcPr>
          <w:p w:rsidR="00621088" w:rsidRDefault="00621088" w:rsidP="00422921">
            <w:pPr>
              <w:rPr>
                <w:sz w:val="40"/>
              </w:rPr>
            </w:pPr>
          </w:p>
          <w:p w:rsidR="00621088" w:rsidRPr="0023373A" w:rsidRDefault="00621088" w:rsidP="00422921">
            <w:pPr>
              <w:rPr>
                <w:sz w:val="40"/>
              </w:rPr>
            </w:pPr>
          </w:p>
        </w:tc>
        <w:tc>
          <w:tcPr>
            <w:tcW w:w="14469" w:type="dxa"/>
            <w:shd w:val="clear" w:color="auto" w:fill="FFF2CC" w:themeFill="accent4" w:themeFillTint="33"/>
          </w:tcPr>
          <w:p w:rsidR="00621088" w:rsidRPr="0023373A" w:rsidRDefault="00621088" w:rsidP="00422921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Measurement</w:t>
            </w:r>
          </w:p>
        </w:tc>
      </w:tr>
      <w:tr w:rsidR="00621088" w:rsidTr="00422921">
        <w:trPr>
          <w:trHeight w:val="1745"/>
        </w:trPr>
        <w:tc>
          <w:tcPr>
            <w:tcW w:w="954" w:type="dxa"/>
          </w:tcPr>
          <w:p w:rsidR="00621088" w:rsidRPr="0023373A" w:rsidRDefault="00621088" w:rsidP="00422921">
            <w:pPr>
              <w:rPr>
                <w:sz w:val="28"/>
                <w:szCs w:val="28"/>
              </w:rPr>
            </w:pPr>
            <w:r w:rsidRPr="0023373A">
              <w:rPr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4469" w:type="dxa"/>
          </w:tcPr>
          <w:p w:rsidR="00621088" w:rsidRDefault="00621088" w:rsidP="00422921">
            <w:r>
              <w:sym w:font="Symbol" w:char="F0A7"/>
            </w:r>
            <w:r>
              <w:t xml:space="preserve"> compare, describe and solve practical problems for: </w:t>
            </w:r>
          </w:p>
          <w:p w:rsidR="00621088" w:rsidRDefault="00621088" w:rsidP="00422921">
            <w:r>
              <w:sym w:font="Symbol" w:char="F0A7"/>
            </w:r>
            <w:r>
              <w:t xml:space="preserve"> lengths and heights [for example, long/short, longer/shorter, tall/short, double/half] </w:t>
            </w:r>
          </w:p>
          <w:p w:rsidR="00621088" w:rsidRDefault="00621088" w:rsidP="00422921">
            <w:r>
              <w:sym w:font="Symbol" w:char="F0A7"/>
            </w:r>
            <w:r>
              <w:t xml:space="preserve"> mass/weight [for example, heavy/light, heavier than, lighter than] </w:t>
            </w:r>
          </w:p>
          <w:p w:rsidR="00621088" w:rsidRDefault="00621088" w:rsidP="00422921">
            <w:r>
              <w:sym w:font="Symbol" w:char="F0A7"/>
            </w:r>
            <w:r>
              <w:t xml:space="preserve"> capacity and volume [for example, full/empty, more than, less than, half, half full, quarter] </w:t>
            </w:r>
          </w:p>
          <w:p w:rsidR="00621088" w:rsidRDefault="00621088" w:rsidP="00422921">
            <w:r>
              <w:sym w:font="Symbol" w:char="F0A7"/>
            </w:r>
            <w:r>
              <w:t xml:space="preserve"> time [for example, quicker, slower, earlier, later] </w:t>
            </w:r>
          </w:p>
          <w:p w:rsidR="00621088" w:rsidRDefault="00621088" w:rsidP="00422921">
            <w:r>
              <w:sym w:font="Symbol" w:char="F0A7"/>
            </w:r>
            <w:r>
              <w:t xml:space="preserve"> measure and begin to record the following: </w:t>
            </w:r>
          </w:p>
          <w:p w:rsidR="00621088" w:rsidRDefault="00621088" w:rsidP="00422921">
            <w:r>
              <w:sym w:font="Symbol" w:char="F0A7"/>
            </w:r>
            <w:r>
              <w:t xml:space="preserve"> lengths and heights </w:t>
            </w:r>
          </w:p>
          <w:p w:rsidR="00621088" w:rsidRDefault="00621088" w:rsidP="00422921">
            <w:r>
              <w:sym w:font="Symbol" w:char="F0A7"/>
            </w:r>
            <w:r>
              <w:t xml:space="preserve"> mass/weight </w:t>
            </w:r>
          </w:p>
          <w:p w:rsidR="00621088" w:rsidRDefault="00621088" w:rsidP="00422921">
            <w:r>
              <w:sym w:font="Symbol" w:char="F0A7"/>
            </w:r>
            <w:r>
              <w:t xml:space="preserve"> capacity and volume </w:t>
            </w:r>
          </w:p>
          <w:p w:rsidR="00621088" w:rsidRDefault="00621088" w:rsidP="00422921">
            <w:r>
              <w:sym w:font="Symbol" w:char="F0A7"/>
            </w:r>
            <w:r>
              <w:t xml:space="preserve"> time (hours, minutes, seconds) </w:t>
            </w:r>
          </w:p>
          <w:p w:rsidR="00621088" w:rsidRDefault="00621088" w:rsidP="00422921">
            <w:r>
              <w:sym w:font="Symbol" w:char="F0A7"/>
            </w:r>
            <w:r>
              <w:t xml:space="preserve"> recognise and know the value of different denominations of coins and notes </w:t>
            </w:r>
          </w:p>
          <w:p w:rsidR="00621088" w:rsidRDefault="00621088" w:rsidP="00422921">
            <w:r>
              <w:sym w:font="Symbol" w:char="F0A7"/>
            </w:r>
            <w:r>
              <w:t xml:space="preserve"> sequence events in chronological order using language [for example, before and after, next, first, today, yesterday, tomorrow, morning, afternoon and evening] </w:t>
            </w:r>
          </w:p>
          <w:p w:rsidR="00621088" w:rsidRDefault="00621088" w:rsidP="00422921">
            <w:r>
              <w:sym w:font="Symbol" w:char="F0A7"/>
            </w:r>
            <w:r>
              <w:t xml:space="preserve"> recognise and use language relating to dates, including days of the week, weeks, months and years </w:t>
            </w:r>
          </w:p>
          <w:p w:rsidR="00621088" w:rsidRPr="0023373A" w:rsidRDefault="00621088" w:rsidP="00422921">
            <w:pPr>
              <w:rPr>
                <w:sz w:val="56"/>
              </w:rPr>
            </w:pPr>
            <w:r>
              <w:sym w:font="Symbol" w:char="F0A7"/>
            </w:r>
            <w:r>
              <w:t xml:space="preserve"> tell the time to the hour and half past the hour and draw the hands on a clock face to show these times.</w:t>
            </w:r>
          </w:p>
        </w:tc>
      </w:tr>
      <w:tr w:rsidR="00621088" w:rsidTr="00422921">
        <w:trPr>
          <w:trHeight w:val="1745"/>
        </w:trPr>
        <w:tc>
          <w:tcPr>
            <w:tcW w:w="954" w:type="dxa"/>
          </w:tcPr>
          <w:p w:rsidR="00621088" w:rsidRPr="0023373A" w:rsidRDefault="00621088" w:rsidP="004229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Y2</w:t>
            </w:r>
          </w:p>
        </w:tc>
        <w:tc>
          <w:tcPr>
            <w:tcW w:w="14469" w:type="dxa"/>
          </w:tcPr>
          <w:p w:rsidR="00AE06DF" w:rsidRDefault="00AE06DF" w:rsidP="00422921">
            <w:r>
              <w:sym w:font="Symbol" w:char="F0A7"/>
            </w:r>
            <w:r>
              <w:t xml:space="preserve"> choose and use appropriate standard units to estimate and measure length/height in any direction (m/cm); mass (kg/g); temperature (°C); capacity (litres/ml) to the nearest appropriate unit, using rulers, scales, thermometers and measuring vessels </w:t>
            </w:r>
          </w:p>
          <w:p w:rsidR="00AE06DF" w:rsidRDefault="00AE06DF" w:rsidP="00422921">
            <w:r>
              <w:sym w:font="Symbol" w:char="F0A7"/>
            </w:r>
            <w:r>
              <w:t xml:space="preserve"> compare and order lengths, mass, volume/capacity and record the results using &gt;, &lt; and = </w:t>
            </w:r>
          </w:p>
          <w:p w:rsidR="00AE06DF" w:rsidRDefault="00AE06DF" w:rsidP="00422921">
            <w:r>
              <w:sym w:font="Symbol" w:char="F0A7"/>
            </w:r>
            <w:r>
              <w:t xml:space="preserve"> recognise and use symbols for pounds (£) and pence (p); combine amounts to make a particular value </w:t>
            </w:r>
          </w:p>
          <w:p w:rsidR="00AE06DF" w:rsidRDefault="00AE06DF" w:rsidP="00422921">
            <w:r>
              <w:sym w:font="Symbol" w:char="F0A7"/>
            </w:r>
            <w:r>
              <w:t xml:space="preserve"> find different combinations of coins that equal the same amounts of money </w:t>
            </w:r>
          </w:p>
          <w:p w:rsidR="00AE06DF" w:rsidRDefault="00AE06DF" w:rsidP="00422921">
            <w:r>
              <w:sym w:font="Symbol" w:char="F0A7"/>
            </w:r>
            <w:r>
              <w:t xml:space="preserve"> solve simple problems in a practical context involving addition and subtraction of money of the same unit, including giving change </w:t>
            </w:r>
          </w:p>
          <w:p w:rsidR="00AE06DF" w:rsidRDefault="00AE06DF" w:rsidP="00422921">
            <w:r>
              <w:sym w:font="Symbol" w:char="F0A7"/>
            </w:r>
            <w:r>
              <w:t xml:space="preserve"> compare and sequence intervals of time </w:t>
            </w:r>
          </w:p>
          <w:p w:rsidR="00AE06DF" w:rsidRDefault="00AE06DF" w:rsidP="00422921">
            <w:r>
              <w:sym w:font="Symbol" w:char="F0A7"/>
            </w:r>
            <w:r>
              <w:t xml:space="preserve"> tell and write the time to five minutes, including quarter past/to the hour and draw the hands on a clock face to show these times </w:t>
            </w:r>
          </w:p>
          <w:p w:rsidR="00621088" w:rsidRDefault="00AE06DF" w:rsidP="00422921">
            <w:r>
              <w:sym w:font="Symbol" w:char="F0A7"/>
            </w:r>
            <w:r>
              <w:t xml:space="preserve"> know the number of minutes in an hour and the number of hours in a day.</w:t>
            </w:r>
          </w:p>
        </w:tc>
      </w:tr>
    </w:tbl>
    <w:p w:rsidR="00621088" w:rsidRDefault="00621088"/>
    <w:tbl>
      <w:tblPr>
        <w:tblStyle w:val="TableGrid"/>
        <w:tblpPr w:leftFromText="180" w:rightFromText="180" w:vertAnchor="text" w:horzAnchor="margin" w:tblpY="191"/>
        <w:tblW w:w="15187" w:type="dxa"/>
        <w:tblLook w:val="04A0" w:firstRow="1" w:lastRow="0" w:firstColumn="1" w:lastColumn="0" w:noHBand="0" w:noVBand="1"/>
      </w:tblPr>
      <w:tblGrid>
        <w:gridCol w:w="939"/>
        <w:gridCol w:w="14248"/>
      </w:tblGrid>
      <w:tr w:rsidR="00AE06DF" w:rsidTr="00AE06DF">
        <w:trPr>
          <w:trHeight w:val="162"/>
        </w:trPr>
        <w:tc>
          <w:tcPr>
            <w:tcW w:w="939" w:type="dxa"/>
          </w:tcPr>
          <w:p w:rsidR="00AE06DF" w:rsidRDefault="00AE06DF" w:rsidP="00AE06DF">
            <w:pPr>
              <w:rPr>
                <w:sz w:val="40"/>
              </w:rPr>
            </w:pPr>
          </w:p>
          <w:p w:rsidR="00AE06DF" w:rsidRPr="0023373A" w:rsidRDefault="00AE06DF" w:rsidP="00AE06DF">
            <w:pPr>
              <w:rPr>
                <w:sz w:val="40"/>
              </w:rPr>
            </w:pPr>
          </w:p>
        </w:tc>
        <w:tc>
          <w:tcPr>
            <w:tcW w:w="14248" w:type="dxa"/>
            <w:shd w:val="clear" w:color="auto" w:fill="FBE4D5" w:themeFill="accent2" w:themeFillTint="33"/>
          </w:tcPr>
          <w:p w:rsidR="00AE06DF" w:rsidRPr="0023373A" w:rsidRDefault="00AE06DF" w:rsidP="00AE06DF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Statistics  (begins in Y2)</w:t>
            </w:r>
          </w:p>
        </w:tc>
      </w:tr>
      <w:tr w:rsidR="00AE06DF" w:rsidTr="00AE06DF">
        <w:trPr>
          <w:trHeight w:val="1033"/>
        </w:trPr>
        <w:tc>
          <w:tcPr>
            <w:tcW w:w="939" w:type="dxa"/>
          </w:tcPr>
          <w:p w:rsidR="00AE06DF" w:rsidRPr="0023373A" w:rsidRDefault="00AE06DF" w:rsidP="00AE06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Y2</w:t>
            </w:r>
          </w:p>
        </w:tc>
        <w:tc>
          <w:tcPr>
            <w:tcW w:w="14248" w:type="dxa"/>
          </w:tcPr>
          <w:p w:rsidR="00AE06DF" w:rsidRDefault="00AE06DF" w:rsidP="00AE06DF">
            <w:r>
              <w:sym w:font="Symbol" w:char="F0A7"/>
            </w:r>
            <w:r>
              <w:t xml:space="preserve"> interpret and construct simple pictograms, tally charts, block diagrams and simple tables </w:t>
            </w:r>
            <w:r>
              <w:sym w:font="Symbol" w:char="F0A7"/>
            </w:r>
            <w:r>
              <w:t xml:space="preserve"> ask and answer simple questions by counting the number of objects in each category and sorting the categories by quantity </w:t>
            </w:r>
            <w:r>
              <w:sym w:font="Symbol" w:char="F0A7"/>
            </w:r>
            <w:r>
              <w:t xml:space="preserve"> ask and answer questions about totalling and comparing categorical data.</w:t>
            </w:r>
          </w:p>
        </w:tc>
      </w:tr>
    </w:tbl>
    <w:p w:rsidR="00621088" w:rsidRDefault="00621088" w:rsidP="00AE06DF"/>
    <w:sectPr w:rsidR="00621088" w:rsidSect="002337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73A" w:rsidRDefault="0023373A" w:rsidP="0023373A">
      <w:pPr>
        <w:spacing w:after="0" w:line="240" w:lineRule="auto"/>
      </w:pPr>
      <w:r>
        <w:separator/>
      </w:r>
    </w:p>
  </w:endnote>
  <w:endnote w:type="continuationSeparator" w:id="0">
    <w:p w:rsidR="0023373A" w:rsidRDefault="0023373A" w:rsidP="00233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73A" w:rsidRDefault="0023373A" w:rsidP="0023373A">
      <w:pPr>
        <w:spacing w:after="0" w:line="240" w:lineRule="auto"/>
      </w:pPr>
      <w:r>
        <w:separator/>
      </w:r>
    </w:p>
  </w:footnote>
  <w:footnote w:type="continuationSeparator" w:id="0">
    <w:p w:rsidR="0023373A" w:rsidRDefault="0023373A" w:rsidP="002337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73A"/>
    <w:rsid w:val="000871AE"/>
    <w:rsid w:val="0023373A"/>
    <w:rsid w:val="002C3694"/>
    <w:rsid w:val="0033203D"/>
    <w:rsid w:val="005D06B9"/>
    <w:rsid w:val="005F5E07"/>
    <w:rsid w:val="00616068"/>
    <w:rsid w:val="00621088"/>
    <w:rsid w:val="006F127A"/>
    <w:rsid w:val="007E21EE"/>
    <w:rsid w:val="008108B4"/>
    <w:rsid w:val="00A75987"/>
    <w:rsid w:val="00AE06DF"/>
    <w:rsid w:val="00CD3A60"/>
    <w:rsid w:val="00D118F5"/>
    <w:rsid w:val="00D7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EC75C"/>
  <w15:chartTrackingRefBased/>
  <w15:docId w15:val="{C2E428D4-0C06-4994-9A63-C567B93A5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37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73A"/>
  </w:style>
  <w:style w:type="paragraph" w:styleId="Footer">
    <w:name w:val="footer"/>
    <w:basedOn w:val="Normal"/>
    <w:link w:val="FooterChar"/>
    <w:uiPriority w:val="99"/>
    <w:unhideWhenUsed/>
    <w:rsid w:val="002337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73A"/>
  </w:style>
  <w:style w:type="table" w:styleId="TableGrid">
    <w:name w:val="Table Grid"/>
    <w:basedOn w:val="TableNormal"/>
    <w:uiPriority w:val="39"/>
    <w:rsid w:val="00233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1029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Phillimore Primary School</Company>
  <LinksUpToDate>false</LinksUpToDate>
  <CharactersWithSpaces>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Wray</dc:creator>
  <cp:keywords/>
  <dc:description/>
  <cp:lastModifiedBy>Thomas Wray</cp:lastModifiedBy>
  <cp:revision>4</cp:revision>
  <dcterms:created xsi:type="dcterms:W3CDTF">2019-12-02T13:48:00Z</dcterms:created>
  <dcterms:modified xsi:type="dcterms:W3CDTF">2019-12-02T14:04:00Z</dcterms:modified>
</cp:coreProperties>
</file>